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AA628">
      <w:pPr>
        <w:pStyle w:val="2"/>
        <w:bidi w:val="0"/>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统计领域基层政务公开标准目录</w:t>
      </w:r>
    </w:p>
    <w:tbl>
      <w:tblPr>
        <w:tblStyle w:val="5"/>
        <w:tblpPr w:leftFromText="180" w:rightFromText="180" w:vertAnchor="text" w:horzAnchor="page" w:tblpXSpec="center" w:tblpY="1317"/>
        <w:tblOverlap w:val="never"/>
        <w:tblW w:w="109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8"/>
        <w:gridCol w:w="1200"/>
        <w:gridCol w:w="4486"/>
        <w:gridCol w:w="2046"/>
        <w:gridCol w:w="1535"/>
      </w:tblGrid>
      <w:tr w14:paraId="4714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5B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一级分类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5D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微软雅黑" w:hAnsi="微软雅黑" w:eastAsia="微软雅黑" w:cs="微软雅黑"/>
                <w:b/>
                <w:bCs/>
                <w:i w:val="0"/>
                <w:iCs w:val="0"/>
                <w:color w:val="000000"/>
                <w:kern w:val="2"/>
                <w:sz w:val="18"/>
                <w:szCs w:val="18"/>
                <w:u w:val="none"/>
                <w:lang w:val="en-US" w:eastAsia="zh-CN" w:bidi="ar-SA"/>
              </w:rPr>
            </w:pPr>
            <w:r>
              <w:rPr>
                <w:rFonts w:hint="eastAsia" w:ascii="微软雅黑" w:hAnsi="微软雅黑" w:eastAsia="微软雅黑" w:cs="微软雅黑"/>
                <w:b/>
                <w:bCs/>
                <w:i w:val="0"/>
                <w:iCs w:val="0"/>
                <w:color w:val="000000"/>
                <w:kern w:val="0"/>
                <w:sz w:val="18"/>
                <w:szCs w:val="18"/>
                <w:u w:val="none"/>
                <w:lang w:val="en-US" w:eastAsia="zh-CN" w:bidi="ar"/>
              </w:rPr>
              <w:t>二级分类</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37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公 开 内 容 （要素）</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06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公开时限</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AB7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公开底标数</w:t>
            </w:r>
          </w:p>
        </w:tc>
      </w:tr>
      <w:tr w14:paraId="67E6D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721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统计法律规范</w:t>
            </w:r>
          </w:p>
        </w:tc>
        <w:tc>
          <w:tcPr>
            <w:tcW w:w="1200" w:type="dxa"/>
            <w:tcBorders>
              <w:top w:val="nil"/>
              <w:left w:val="nil"/>
              <w:bottom w:val="nil"/>
              <w:right w:val="nil"/>
            </w:tcBorders>
            <w:shd w:val="clear" w:color="auto" w:fill="auto"/>
            <w:vAlign w:val="center"/>
          </w:tcPr>
          <w:p w14:paraId="3AA6A7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统计法律</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法规规章</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A07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统计领域相关法律、法规、规章</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5F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信息形成或者变更之日起20个工作日内</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DA2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按实际工作公开</w:t>
            </w:r>
          </w:p>
        </w:tc>
      </w:tr>
      <w:tr w14:paraId="43709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549C0">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18"/>
                <w:szCs w:val="18"/>
                <w:u w:val="none"/>
              </w:rPr>
            </w:pPr>
          </w:p>
        </w:tc>
        <w:tc>
          <w:tcPr>
            <w:tcW w:w="1200" w:type="dxa"/>
            <w:tcBorders>
              <w:top w:val="nil"/>
              <w:left w:val="nil"/>
              <w:bottom w:val="nil"/>
              <w:right w:val="nil"/>
            </w:tcBorders>
            <w:shd w:val="clear" w:color="auto" w:fill="auto"/>
            <w:vAlign w:val="center"/>
          </w:tcPr>
          <w:p w14:paraId="2F433D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规范性文件</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80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统计领域相关规范性文件</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98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信息形成或者变更之日起20个工作日内</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DD0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按实际工作公开</w:t>
            </w:r>
          </w:p>
        </w:tc>
      </w:tr>
      <w:tr w14:paraId="3E1F9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50E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统计调查制度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7B5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国家统计调查制度</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71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开展统计调查工作中执行的国家统计调查制度的主要内容</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AB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实时更新</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6EB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按实际工作公开</w:t>
            </w:r>
          </w:p>
        </w:tc>
      </w:tr>
      <w:tr w14:paraId="1D12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2DDC0">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8A8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地方统计调查制度</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460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开展统计调查工作中执行的地方统计调查制度的主要内容</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21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实时更新</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E9B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按实际工作公开</w:t>
            </w:r>
          </w:p>
        </w:tc>
      </w:tr>
      <w:tr w14:paraId="2D9E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F31C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统计数据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A3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数据发布</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9A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统计公报，年度、季度、月度主要统计数据，按国家规定对外发布的重大国情国力普查数据和重要统计调查相关数据</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7D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适时发布</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55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按实际工作公开</w:t>
            </w:r>
          </w:p>
        </w:tc>
      </w:tr>
      <w:tr w14:paraId="6741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45B32">
            <w:pPr>
              <w:keepNext w:val="0"/>
              <w:keepLines w:val="0"/>
              <w:pageBreakBefore w:val="0"/>
              <w:kinsoku/>
              <w:wordWrap/>
              <w:overflowPunct/>
              <w:topLinePunct w:val="0"/>
              <w:autoSpaceDE/>
              <w:autoSpaceDN/>
              <w:bidi w:val="0"/>
              <w:adjustRightInd/>
              <w:snapToGrid/>
              <w:spacing w:line="360" w:lineRule="exact"/>
              <w:jc w:val="center"/>
              <w:rPr>
                <w:rFonts w:hint="eastAsia" w:ascii="微软雅黑" w:hAnsi="微软雅黑" w:eastAsia="微软雅黑" w:cs="微软雅黑"/>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D20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数据解读</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CE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统计数据发布后的配套解读</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FB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适时发布</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3A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按实际工作公开</w:t>
            </w:r>
          </w:p>
        </w:tc>
      </w:tr>
    </w:tbl>
    <w:p w14:paraId="548E7712">
      <w:pPr>
        <w:pStyle w:val="2"/>
        <w:bidi w:val="0"/>
        <w:spacing w:before="0" w:beforeAutospacing="0" w:after="0" w:afterAutospacing="0"/>
        <w:ind w:left="0" w:leftChars="0" w:firstLine="0" w:firstLineChars="0"/>
        <w:jc w:val="center"/>
        <w:rPr>
          <w:rFonts w:hint="eastAsia" w:ascii="微软雅黑" w:hAnsi="微软雅黑" w:eastAsia="微软雅黑" w:cs="微软雅黑"/>
          <w:sz w:val="18"/>
          <w:szCs w:val="18"/>
        </w:rPr>
      </w:pPr>
      <w:bookmarkStart w:id="0" w:name="_GoBack"/>
      <w:bookmarkEnd w:id="0"/>
    </w:p>
    <w:sectPr>
      <w:headerReference r:id="rId5" w:type="default"/>
      <w:footerReference r:id="rId6" w:type="default"/>
      <w:pgSz w:w="16838" w:h="11906" w:orient="landscape"/>
      <w:pgMar w:top="1236" w:right="1440" w:bottom="1236" w:left="1440"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91377">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0E9AD">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4OGEyYTFjNTE1ZTk1ZTkxMmIwOTM0ZGQwOTQ3MDIifQ=="/>
  </w:docVars>
  <w:rsids>
    <w:rsidRoot w:val="00650625"/>
    <w:rsid w:val="003378B3"/>
    <w:rsid w:val="004C4800"/>
    <w:rsid w:val="00650625"/>
    <w:rsid w:val="007279B6"/>
    <w:rsid w:val="00750AEA"/>
    <w:rsid w:val="00917A6F"/>
    <w:rsid w:val="00923894"/>
    <w:rsid w:val="00957F86"/>
    <w:rsid w:val="00BF5867"/>
    <w:rsid w:val="00C16EA2"/>
    <w:rsid w:val="00C25A96"/>
    <w:rsid w:val="00C70D40"/>
    <w:rsid w:val="00F53E62"/>
    <w:rsid w:val="04AC032E"/>
    <w:rsid w:val="0E9E1446"/>
    <w:rsid w:val="10CD7512"/>
    <w:rsid w:val="12EF2DBE"/>
    <w:rsid w:val="1FDD39E6"/>
    <w:rsid w:val="2A086F96"/>
    <w:rsid w:val="2D600696"/>
    <w:rsid w:val="4A794D75"/>
    <w:rsid w:val="6A4D3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仿宋_GB2312" w:cs="Arial"/>
      <w:kern w:val="2"/>
      <w:sz w:val="24"/>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styleId="8">
    <w:name w:val="Emphasis"/>
    <w:basedOn w:val="6"/>
    <w:qFormat/>
    <w:uiPriority w:val="0"/>
    <w:rPr>
      <w:i/>
      <w:iCs/>
    </w:rPr>
  </w:style>
  <w:style w:type="paragraph" w:customStyle="1" w:styleId="9">
    <w:name w:val="列出段落1"/>
    <w:basedOn w:val="1"/>
    <w:qFormat/>
    <w:uiPriority w:val="0"/>
  </w:style>
  <w:style w:type="character" w:customStyle="1" w:styleId="10">
    <w:name w:val="标题 1 Char"/>
    <w:basedOn w:val="6"/>
    <w:link w:val="2"/>
    <w:qFormat/>
    <w:uiPriority w:val="9"/>
    <w:rPr>
      <w:rFonts w:ascii="宋体" w:hAnsi="Calibri" w:cs="宋体"/>
      <w:b/>
      <w:bCs/>
      <w:kern w:val="36"/>
      <w:sz w:val="48"/>
      <w:szCs w:val="48"/>
    </w:rPr>
  </w:style>
  <w:style w:type="paragraph" w:styleId="11">
    <w:name w:val="List Paragraph"/>
    <w:basedOn w:val="1"/>
    <w:qFormat/>
    <w:uiPriority w:val="34"/>
    <w:pPr>
      <w:ind w:firstLine="420"/>
    </w:pPr>
    <w:rPr>
      <w:rFonts w:asciiTheme="minorHAnsi" w:hAnsiTheme="minorHAnsi" w:cstheme="minorBid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329</Words>
  <Characters>331</Characters>
  <Lines>17</Lines>
  <Paragraphs>4</Paragraphs>
  <TotalTime>2</TotalTime>
  <ScaleCrop>false</ScaleCrop>
  <LinksUpToDate>false</LinksUpToDate>
  <CharactersWithSpaces>335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2020-12-11T06:58:00Z</dcterms:created>
  <dc:creator>ZhengLan</dc:creator>
  <cp:lastModifiedBy>演示人</cp:lastModifiedBy>
  <cp:lastPrinted>2020-09-28T08:31:00Z</cp:lastPrinted>
  <dcterms:modified xsi:type="dcterms:W3CDTF">2024-10-21T07:41:03Z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DDCAAA48C63E4B5D8ACAFA5D1DF05F2D</vt:lpwstr>
  </property>
</Properties>
</file>