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E52147">
      <w:pPr>
        <w:spacing w:line="360" w:lineRule="auto"/>
        <w:rPr>
          <w:rFonts w:ascii="仿宋" w:hAnsi="仿宋" w:eastAsia="仿宋" w:cs="黑体"/>
          <w:color w:val="auto"/>
          <w:sz w:val="32"/>
          <w:szCs w:val="32"/>
        </w:rPr>
      </w:pPr>
      <w:r>
        <w:rPr>
          <w:rFonts w:hint="eastAsia" w:ascii="仿宋" w:hAnsi="仿宋" w:eastAsia="仿宋" w:cs="黑体"/>
          <w:color w:val="auto"/>
          <w:sz w:val="32"/>
          <w:szCs w:val="32"/>
        </w:rPr>
        <w:t>附件1</w:t>
      </w:r>
    </w:p>
    <w:p w14:paraId="4464A61B">
      <w:pPr>
        <w:spacing w:after="227" w:afterLines="50" w:line="360" w:lineRule="auto"/>
        <w:jc w:val="center"/>
        <w:rPr>
          <w:rFonts w:hint="eastAsia" w:ascii="黑体" w:hAnsi="黑体" w:eastAsia="黑体" w:cs="黑体"/>
          <w:bCs w:val="0"/>
          <w:color w:val="auto"/>
          <w:sz w:val="44"/>
          <w:szCs w:val="44"/>
        </w:rPr>
      </w:pPr>
      <w:r>
        <w:rPr>
          <w:rFonts w:hint="eastAsia" w:ascii="黑体" w:hAnsi="黑体" w:eastAsia="黑体" w:cs="黑体"/>
          <w:bCs w:val="0"/>
          <w:color w:val="auto"/>
          <w:sz w:val="36"/>
          <w:szCs w:val="36"/>
        </w:rPr>
        <w:t>企业劳动保障守法诚信等级评价申报表</w:t>
      </w:r>
    </w:p>
    <w:tbl>
      <w:tblPr>
        <w:tblStyle w:val="2"/>
        <w:tblW w:w="85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673"/>
        <w:gridCol w:w="2500"/>
        <w:gridCol w:w="1206"/>
        <w:gridCol w:w="2248"/>
      </w:tblGrid>
      <w:tr w14:paraId="759100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932" w:type="dxa"/>
            <w:noWrap w:val="0"/>
            <w:vAlign w:val="center"/>
          </w:tcPr>
          <w:p w14:paraId="1F35C326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企业名称</w:t>
            </w:r>
          </w:p>
        </w:tc>
        <w:tc>
          <w:tcPr>
            <w:tcW w:w="6627" w:type="dxa"/>
            <w:gridSpan w:val="4"/>
            <w:noWrap w:val="0"/>
            <w:vAlign w:val="center"/>
          </w:tcPr>
          <w:p w14:paraId="239FA5EB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3C117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0B22AD8E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法人代表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2DAF635A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6F5A1EF0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联系</w:t>
            </w:r>
          </w:p>
          <w:p w14:paraId="0C554CFF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48" w:type="dxa"/>
            <w:noWrap w:val="0"/>
            <w:vAlign w:val="top"/>
          </w:tcPr>
          <w:p w14:paraId="6B7DED16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D9F6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00204D61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社会统一</w:t>
            </w:r>
          </w:p>
          <w:p w14:paraId="1C40DDE7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信用代码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1C72CC7D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58A00DF1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</w:t>
            </w:r>
          </w:p>
          <w:p w14:paraId="1F39F107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地址</w:t>
            </w:r>
          </w:p>
        </w:tc>
        <w:tc>
          <w:tcPr>
            <w:tcW w:w="2248" w:type="dxa"/>
            <w:noWrap w:val="0"/>
            <w:vAlign w:val="top"/>
          </w:tcPr>
          <w:p w14:paraId="0671D495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5EEA4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932" w:type="dxa"/>
            <w:noWrap w:val="0"/>
            <w:vAlign w:val="center"/>
          </w:tcPr>
          <w:p w14:paraId="02C29E76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劳资负责人</w:t>
            </w:r>
          </w:p>
        </w:tc>
        <w:tc>
          <w:tcPr>
            <w:tcW w:w="3173" w:type="dxa"/>
            <w:gridSpan w:val="2"/>
            <w:noWrap w:val="0"/>
            <w:vAlign w:val="center"/>
          </w:tcPr>
          <w:p w14:paraId="55FDC39C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</w:tc>
        <w:tc>
          <w:tcPr>
            <w:tcW w:w="1206" w:type="dxa"/>
            <w:noWrap w:val="0"/>
            <w:vAlign w:val="center"/>
          </w:tcPr>
          <w:p w14:paraId="369A42F2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联系</w:t>
            </w:r>
          </w:p>
          <w:p w14:paraId="4F092199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电话</w:t>
            </w:r>
          </w:p>
        </w:tc>
        <w:tc>
          <w:tcPr>
            <w:tcW w:w="2248" w:type="dxa"/>
            <w:noWrap w:val="0"/>
            <w:vAlign w:val="top"/>
          </w:tcPr>
          <w:p w14:paraId="63A9A9F4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4E41D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7DFA2ADD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企业守法诚信等级评价自测项目</w:t>
            </w:r>
          </w:p>
        </w:tc>
        <w:tc>
          <w:tcPr>
            <w:tcW w:w="5954" w:type="dxa"/>
            <w:gridSpan w:val="3"/>
            <w:noWrap w:val="0"/>
            <w:vAlign w:val="center"/>
          </w:tcPr>
          <w:p w14:paraId="70DFF4F9">
            <w:pPr>
              <w:tabs>
                <w:tab w:val="left" w:pos="1067"/>
              </w:tabs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本单位情况</w:t>
            </w:r>
          </w:p>
        </w:tc>
      </w:tr>
      <w:tr w14:paraId="73DD0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1F43E9F1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劳动合同签订情况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47AFE1C2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2772CB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2FBFBB27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遵守劳务派遣</w:t>
            </w:r>
          </w:p>
          <w:p w14:paraId="79D4C651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1F549130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07D84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0AB11E85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社会保险缴纳情况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67CB4B07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0208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3BAE7F90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遵守工作时间和休息休假规定的情况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0B016C50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3E361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16392D3D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遵守禁止使用童工规定的情况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20B24209">
            <w:pPr>
              <w:spacing w:line="400" w:lineRule="exact"/>
              <w:jc w:val="center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769B5B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77A4F09E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遵守其他劳动法律法规的情况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4CAC1453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E52A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1C6E5C62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支付劳动者工资（加班工资）、福利待遇情况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213BE251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2C3316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53A61AD1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配合劳动部门日常检查、专项检查情况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4532B803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3FE9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7CF4B20A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工程建设领域用人</w:t>
            </w:r>
          </w:p>
          <w:p w14:paraId="7EE1F9E2">
            <w:pPr>
              <w:spacing w:line="400" w:lineRule="exact"/>
              <w:jc w:val="center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单位落实保障农民工</w:t>
            </w:r>
          </w:p>
          <w:p w14:paraId="3E199BBA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工资各项支付情况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33437FB4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C72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024AC66B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被投诉、举报和劳动保障行政部门处罚的情况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45A572B1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11F53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2605" w:type="dxa"/>
            <w:gridSpan w:val="2"/>
            <w:noWrap w:val="0"/>
            <w:vAlign w:val="center"/>
          </w:tcPr>
          <w:p w14:paraId="5C4C3025">
            <w:pPr>
              <w:spacing w:line="400" w:lineRule="exact"/>
              <w:jc w:val="center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单位申报等级</w:t>
            </w:r>
          </w:p>
          <w:p w14:paraId="537C697D">
            <w:pPr>
              <w:spacing w:line="400" w:lineRule="exact"/>
              <w:jc w:val="center"/>
              <w:rPr>
                <w:rFonts w:ascii="仿宋" w:hAnsi="仿宋" w:eastAsia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（A、B、C）</w:t>
            </w:r>
          </w:p>
        </w:tc>
        <w:tc>
          <w:tcPr>
            <w:tcW w:w="5954" w:type="dxa"/>
            <w:gridSpan w:val="3"/>
            <w:noWrap w:val="0"/>
            <w:vAlign w:val="top"/>
          </w:tcPr>
          <w:p w14:paraId="6CEC2A06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</w:tc>
      </w:tr>
      <w:tr w14:paraId="6EA53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062712AA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527B8BA8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申报单位意见：</w:t>
            </w:r>
          </w:p>
          <w:p w14:paraId="11FF8570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</w:p>
          <w:p w14:paraId="06BAED16">
            <w:pPr>
              <w:spacing w:line="400" w:lineRule="exact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</w:t>
            </w:r>
          </w:p>
          <w:p w14:paraId="18D8390D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   </w:t>
            </w:r>
          </w:p>
          <w:p w14:paraId="7E99BE45">
            <w:pPr>
              <w:spacing w:line="400" w:lineRule="exact"/>
              <w:ind w:firstLine="4800" w:firstLineChars="2000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年    月    日</w:t>
            </w:r>
          </w:p>
        </w:tc>
      </w:tr>
      <w:tr w14:paraId="1447E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7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6359DB2B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1C507CC7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区人力资源和社会保障维权服务中心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意见：</w:t>
            </w:r>
          </w:p>
          <w:p w14:paraId="7D5B4BD6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 w14:paraId="331662AB">
            <w:pPr>
              <w:widowControl/>
              <w:spacing w:line="400" w:lineRule="exact"/>
              <w:ind w:firstLine="640"/>
              <w:jc w:val="lef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年   月   日，经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区人力资源和社会保障维权服务中心</w:t>
            </w: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>结合企业执行劳动保障法律法规及规章等情况，评定该企业劳动保障诚信等级为：     级。</w:t>
            </w:r>
          </w:p>
          <w:p w14:paraId="6362837F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   </w:t>
            </w:r>
          </w:p>
          <w:p w14:paraId="428A080F">
            <w:pPr>
              <w:spacing w:line="400" w:lineRule="exact"/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                                       </w:t>
            </w:r>
          </w:p>
          <w:p w14:paraId="5BBAA4AB">
            <w:pPr>
              <w:spacing w:line="400" w:lineRule="exact"/>
              <w:ind w:firstLine="5040" w:firstLineChars="2100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auto"/>
                <w:sz w:val="24"/>
                <w:szCs w:val="24"/>
              </w:rPr>
              <w:t xml:space="preserve">  年   月   日</w:t>
            </w:r>
          </w:p>
        </w:tc>
      </w:tr>
      <w:tr w14:paraId="7908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4" w:hRule="atLeast"/>
          <w:jc w:val="center"/>
        </w:trPr>
        <w:tc>
          <w:tcPr>
            <w:tcW w:w="8559" w:type="dxa"/>
            <w:gridSpan w:val="5"/>
            <w:noWrap w:val="0"/>
            <w:vAlign w:val="top"/>
          </w:tcPr>
          <w:p w14:paraId="07A888B0">
            <w:pPr>
              <w:spacing w:line="400" w:lineRule="exact"/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</w:pPr>
          </w:p>
          <w:p w14:paraId="0D5E76AF">
            <w:pPr>
              <w:spacing w:line="400" w:lineRule="exact"/>
              <w:rPr>
                <w:rFonts w:ascii="仿宋" w:hAnsi="仿宋" w:eastAsia="仿宋" w:cs="黑体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</w:rPr>
              <w:t>人力资源和社会保障部门意见：</w:t>
            </w:r>
          </w:p>
          <w:p w14:paraId="232C7E2A">
            <w:pPr>
              <w:spacing w:line="400" w:lineRule="exact"/>
              <w:rPr>
                <w:rFonts w:ascii="仿宋" w:hAnsi="仿宋" w:eastAsia="仿宋" w:cs="仿宋_GB2312"/>
                <w:color w:val="auto"/>
                <w:sz w:val="24"/>
                <w:szCs w:val="24"/>
              </w:rPr>
            </w:pPr>
          </w:p>
          <w:p w14:paraId="1E13E9AA">
            <w:pPr>
              <w:spacing w:line="400" w:lineRule="exact"/>
              <w:rPr>
                <w:rFonts w:hAnsi="仿宋_GB2312" w:cs="仿宋_GB2312"/>
                <w:color w:val="auto"/>
                <w:sz w:val="24"/>
                <w:szCs w:val="24"/>
              </w:rPr>
            </w:pPr>
          </w:p>
          <w:p w14:paraId="4908FD51">
            <w:pPr>
              <w:spacing w:line="400" w:lineRule="exact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hAnsi="仿宋_GB2312" w:cs="仿宋_GB2312"/>
                <w:color w:val="auto"/>
                <w:sz w:val="24"/>
                <w:szCs w:val="24"/>
              </w:rPr>
              <w:t xml:space="preserve">                                        </w:t>
            </w:r>
          </w:p>
          <w:p w14:paraId="2D83A7A8">
            <w:pPr>
              <w:spacing w:line="400" w:lineRule="exact"/>
              <w:rPr>
                <w:rFonts w:hint="eastAsia" w:hAnsi="仿宋_GB2312" w:cs="仿宋_GB2312"/>
                <w:color w:val="auto"/>
                <w:sz w:val="24"/>
                <w:szCs w:val="24"/>
              </w:rPr>
            </w:pPr>
          </w:p>
          <w:p w14:paraId="565906BF">
            <w:pPr>
              <w:widowControl/>
              <w:spacing w:line="400" w:lineRule="exact"/>
              <w:ind w:firstLine="5044" w:firstLineChars="2102"/>
              <w:jc w:val="left"/>
              <w:rPr>
                <w:rFonts w:hAnsi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黑体"/>
                <w:color w:val="auto"/>
                <w:sz w:val="24"/>
                <w:szCs w:val="24"/>
                <w:lang w:eastAsia="zh-CN"/>
              </w:rPr>
              <w:t>年    月    日</w:t>
            </w:r>
          </w:p>
        </w:tc>
      </w:tr>
    </w:tbl>
    <w:p w14:paraId="4655112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2C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2026-03-20T04:26:00Z</dcterms:created>
  <dc:creator>hanha</dc:creator>
  <cp:lastModifiedBy>WPS_1723688422</cp:lastModifiedBy>
  <dcterms:modified xsi:type="dcterms:W3CDTF">2026-03-20T04:26:19Z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eyJoZGlkIjoiZWU4ZmUwZDQzOGMzN2Q1NmE0MTgyZTM1OTI1MTcxYWEiLCJ1c2VySWQiOiIxNjIyNjc2MjU5In0=</vt:lpwstr>
  </property>
  <property fmtid="{D5CDD505-2E9C-101B-9397-08002B2CF9AE}" pid="4" name="ICV">
    <vt:lpwstr>CD9B6081E52C4E99A0AD451EBCF53B5D_12</vt:lpwstr>
  </property>
</Properties>
</file>